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7105" w14:textId="753E07C4" w:rsidR="008D6C9C" w:rsidRPr="00F269B7" w:rsidRDefault="008D6C9C" w:rsidP="00F269B7">
      <w:pPr>
        <w:jc w:val="center"/>
        <w:rPr>
          <w:b/>
          <w:bCs/>
        </w:rPr>
      </w:pPr>
      <w:r w:rsidRPr="00F269B7">
        <w:rPr>
          <w:b/>
          <w:bCs/>
        </w:rPr>
        <w:t>Vicevært til Menighedscentret i Tune</w:t>
      </w:r>
    </w:p>
    <w:p w14:paraId="6AF7FDC7" w14:textId="537975AD" w:rsidR="008D6C9C" w:rsidRDefault="008D6C9C">
      <w:r>
        <w:t xml:space="preserve">Tune Kirke søger vicevært til vores Menighedscentret og ved spidsbelastning assistance til arbejdet på kirkegården. </w:t>
      </w:r>
    </w:p>
    <w:p w14:paraId="70B6924C" w14:textId="7864CE04" w:rsidR="00266D88" w:rsidRDefault="008D6C9C">
      <w:r>
        <w:t xml:space="preserve">Du skal stå for den </w:t>
      </w:r>
      <w:r w:rsidR="00F269B7">
        <w:t xml:space="preserve">praktiske, </w:t>
      </w:r>
      <w:r w:rsidR="00DE4361">
        <w:t xml:space="preserve">ugentlige drift </w:t>
      </w:r>
      <w:r>
        <w:t>af centret inde og ude, mindre reparationer/forbedring</w:t>
      </w:r>
      <w:r w:rsidR="004849ED">
        <w:t xml:space="preserve">, </w:t>
      </w:r>
      <w:r w:rsidR="00F269B7">
        <w:t>almindeligt vedligehold</w:t>
      </w:r>
      <w:r>
        <w:t>, tjek på energiforsyningen, kontakt til leverandører</w:t>
      </w:r>
      <w:r w:rsidR="004849ED">
        <w:t>, rengør</w:t>
      </w:r>
      <w:r w:rsidR="00E060EE">
        <w:t>ingsselskab, h</w:t>
      </w:r>
      <w:r>
        <w:t>åndværker</w:t>
      </w:r>
      <w:r w:rsidR="00266D88">
        <w:t>e</w:t>
      </w:r>
      <w:r>
        <w:t xml:space="preserve"> og holde haven</w:t>
      </w:r>
      <w:r w:rsidR="00F269B7">
        <w:t xml:space="preserve"> </w:t>
      </w:r>
      <w:r w:rsidR="0095214E">
        <w:t>og udearealer</w:t>
      </w:r>
      <w:r w:rsidR="004849ED">
        <w:t xml:space="preserve">. </w:t>
      </w:r>
      <w:r w:rsidR="0095214E">
        <w:t xml:space="preserve"> </w:t>
      </w:r>
    </w:p>
    <w:p w14:paraId="3D1F3CED" w14:textId="27175AB5" w:rsidR="008D6C9C" w:rsidRDefault="00F269B7">
      <w:r>
        <w:t xml:space="preserve">Det andre ikke laver, griber du. </w:t>
      </w:r>
    </w:p>
    <w:p w14:paraId="6FE9287C" w14:textId="4D93299F" w:rsidR="008D6C9C" w:rsidRDefault="008D6C9C">
      <w:r>
        <w:t>På vores kirkegård er de</w:t>
      </w:r>
      <w:r w:rsidR="00F269B7">
        <w:t xml:space="preserve">r </w:t>
      </w:r>
      <w:r>
        <w:t>på nogle tider af året brug for ekstra arbejdskraft. Opgaverne kan være gartnerarbejde som renholdelse af grave og granlægning, mindre vedligeholdelse i kirken og</w:t>
      </w:r>
      <w:r w:rsidR="00F269B7">
        <w:t xml:space="preserve"> sørge for</w:t>
      </w:r>
      <w:r>
        <w:t xml:space="preserve"> renovation. </w:t>
      </w:r>
    </w:p>
    <w:p w14:paraId="52884B69" w14:textId="487BDE16" w:rsidR="00F269B7" w:rsidRDefault="00F269B7">
      <w:r w:rsidRPr="00F269B7">
        <w:rPr>
          <w:b/>
          <w:bCs/>
        </w:rPr>
        <w:t>Hvem er vi</w:t>
      </w:r>
      <w:r>
        <w:t xml:space="preserve"> </w:t>
      </w:r>
      <w:r>
        <w:br/>
        <w:t>Der er et team på tre medarbejdere og to præster i centret og så to gartnere på kirkegården. Vi arbejder i høj grad selvstyrende med løbende kommunikation og sparring. Der er ugentlige planlægnings- og koordinationsmøde</w:t>
      </w:r>
      <w:r w:rsidR="00266D88">
        <w:t>r</w:t>
      </w:r>
      <w:r>
        <w:t xml:space="preserve"> (hver tirsdag) og hver 3. tirsdag i måneden mødes vores udvalg for Kirke-, Kirkegård og Center for at koordinere og evaluere. </w:t>
      </w:r>
    </w:p>
    <w:p w14:paraId="5B2303BB" w14:textId="002672C1" w:rsidR="00F269B7" w:rsidRDefault="00F269B7">
      <w:r w:rsidRPr="00F269B7">
        <w:rPr>
          <w:b/>
          <w:bCs/>
        </w:rPr>
        <w:t>Hvem er du</w:t>
      </w:r>
      <w:r>
        <w:rPr>
          <w:b/>
          <w:bCs/>
        </w:rPr>
        <w:br/>
      </w:r>
      <w:proofErr w:type="spellStart"/>
      <w:r w:rsidRPr="00F269B7">
        <w:t>Du</w:t>
      </w:r>
      <w:proofErr w:type="spellEnd"/>
      <w:r w:rsidRPr="00F269B7">
        <w:t xml:space="preserve"> må gerne være </w:t>
      </w:r>
      <w:r w:rsidR="00D35AC2">
        <w:t xml:space="preserve">(pensioneret) </w:t>
      </w:r>
      <w:r w:rsidRPr="00F269B7">
        <w:t xml:space="preserve">håndværker, landmand, gartner </w:t>
      </w:r>
      <w:r w:rsidR="00D35AC2">
        <w:t xml:space="preserve">o.lign. </w:t>
      </w:r>
      <w:r>
        <w:t xml:space="preserve">og få tingene fra hånden med bevidsthed </w:t>
      </w:r>
      <w:r w:rsidR="00D35AC2">
        <w:t xml:space="preserve">om betydningen af </w:t>
      </w:r>
      <w:r>
        <w:t>service. Vi er et hus med mange forskellige brugere</w:t>
      </w:r>
      <w:r w:rsidR="00D35AC2">
        <w:t xml:space="preserve"> med forskellige forventninger til, hvad en kirke skal være. </w:t>
      </w:r>
    </w:p>
    <w:p w14:paraId="6959AE35" w14:textId="0776060A" w:rsidR="00D35AC2" w:rsidRDefault="00D35AC2">
      <w:r w:rsidRPr="00D35AC2">
        <w:rPr>
          <w:b/>
          <w:bCs/>
        </w:rPr>
        <w:t>Løn og vilkår</w:t>
      </w:r>
      <w:r>
        <w:br/>
        <w:t xml:space="preserve">Ansættelse på individuel kontrakt med en timeløn på 210 kr. og arbejdstid op til </w:t>
      </w:r>
      <w:r w:rsidR="00D52227">
        <w:t>7</w:t>
      </w:r>
      <w:r>
        <w:t xml:space="preserve"> timer om ugen</w:t>
      </w:r>
      <w:r w:rsidR="00E03FD3">
        <w:t xml:space="preserve"> i gennemsnit</w:t>
      </w:r>
      <w:r>
        <w:t xml:space="preserve">. Primært arbejdssted Tune Center 17, 4030 Tune. Ansættelsesmyndigheden er Tune Sogns Menighedsråd. </w:t>
      </w:r>
    </w:p>
    <w:p w14:paraId="48C5CB47" w14:textId="35EEDA4B" w:rsidR="00D35AC2" w:rsidRDefault="00D35AC2">
      <w:r>
        <w:t xml:space="preserve">Nærmere oplysninger kan du få hos kontaktperson Charlotte Levin 2448 4029 eller kirkeværge Mogens Slot Nielsen, 2235 4228 </w:t>
      </w:r>
    </w:p>
    <w:p w14:paraId="72D1039E" w14:textId="6BFB996D" w:rsidR="00D35AC2" w:rsidRPr="00F269B7" w:rsidRDefault="00D35AC2">
      <w:pPr>
        <w:rPr>
          <w:b/>
          <w:bCs/>
        </w:rPr>
      </w:pPr>
      <w:r>
        <w:t xml:space="preserve">Ansøgning til </w:t>
      </w:r>
      <w:hyperlink r:id="rId4" w:history="1">
        <w:r w:rsidRPr="008933BE">
          <w:rPr>
            <w:rStyle w:val="Hyperlink"/>
          </w:rPr>
          <w:t>7199fortolig@sogn.dk</w:t>
        </w:r>
      </w:hyperlink>
      <w:r>
        <w:t xml:space="preserve"> ikke senere end 20. oktober. </w:t>
      </w:r>
    </w:p>
    <w:sectPr w:rsidR="00D35AC2" w:rsidRPr="00F269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9C"/>
    <w:rsid w:val="00266D88"/>
    <w:rsid w:val="004849ED"/>
    <w:rsid w:val="00596C13"/>
    <w:rsid w:val="006E76A5"/>
    <w:rsid w:val="00757D1E"/>
    <w:rsid w:val="008D6C9C"/>
    <w:rsid w:val="0095214E"/>
    <w:rsid w:val="00D35AC2"/>
    <w:rsid w:val="00D52227"/>
    <w:rsid w:val="00DE4361"/>
    <w:rsid w:val="00E03FD3"/>
    <w:rsid w:val="00E060EE"/>
    <w:rsid w:val="00EE49DB"/>
    <w:rsid w:val="00F2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5489"/>
  <w15:chartTrackingRefBased/>
  <w15:docId w15:val="{DDF9804A-E04E-49C6-8379-236E8E7A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6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6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6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6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6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6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6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6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6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6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6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6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6C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6C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6C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6C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6C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6C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6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6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6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6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6C9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6C9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6C9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6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6C9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6C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35AC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199fortolig@sog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Slot Nielsen</dc:creator>
  <cp:keywords/>
  <dc:description/>
  <cp:lastModifiedBy>Mogens Slot Nielsen</cp:lastModifiedBy>
  <cp:revision>10</cp:revision>
  <dcterms:created xsi:type="dcterms:W3CDTF">2025-09-18T13:26:00Z</dcterms:created>
  <dcterms:modified xsi:type="dcterms:W3CDTF">2025-09-19T08:53:00Z</dcterms:modified>
</cp:coreProperties>
</file>